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48A9" w14:textId="77777777" w:rsidR="00000000" w:rsidRDefault="004107FA">
      <w:pPr>
        <w:pStyle w:val="70"/>
        <w:spacing w:after="208"/>
        <w:ind w:left="221" w:hanging="221"/>
        <w:rPr>
          <w:rFonts w:hint="eastAsia"/>
          <w:color w:val="000000"/>
        </w:rPr>
      </w:pPr>
      <w:r>
        <w:rPr>
          <w:rFonts w:hint="eastAsia"/>
          <w:color w:val="000000"/>
        </w:rPr>
        <w:t>★日常の行動を捉えてみて、以下のようなことがらについて自己診断する。評価点に○印をつける。</w:t>
      </w:r>
    </w:p>
    <w:p w14:paraId="12632EA6" w14:textId="77777777" w:rsidR="00000000" w:rsidRDefault="004107FA">
      <w:pPr>
        <w:pStyle w:val="30"/>
        <w:framePr w:w="9134" w:wrap="notBeside" w:x="1375" w:y="1421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ホウ･レン･ソウの診断チェックリスト</w:t>
      </w:r>
    </w:p>
    <w:p w14:paraId="02015313" w14:textId="77777777" w:rsidR="00000000" w:rsidRDefault="004107FA">
      <w:pPr>
        <w:pStyle w:val="ae"/>
        <w:rPr>
          <w:rFonts w:hint="eastAsia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5632"/>
        <w:gridCol w:w="288"/>
        <w:gridCol w:w="1456"/>
      </w:tblGrid>
      <w:tr w:rsidR="00000000" w14:paraId="379B0C72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961" w:type="dxa"/>
            <w:gridSpan w:val="2"/>
            <w:vAlign w:val="center"/>
          </w:tcPr>
          <w:p w14:paraId="07DCBF4C" w14:textId="77777777" w:rsidR="00000000" w:rsidRDefault="004107FA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288" w:type="dxa"/>
            <w:textDirection w:val="tbRlV"/>
            <w:vAlign w:val="center"/>
          </w:tcPr>
          <w:p w14:paraId="3AA36D5A" w14:textId="77777777" w:rsidR="00000000" w:rsidRDefault="004107FA">
            <w:pPr>
              <w:pStyle w:val="ae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評価</w:t>
            </w:r>
          </w:p>
        </w:tc>
        <w:tc>
          <w:tcPr>
            <w:tcW w:w="1456" w:type="dxa"/>
            <w:tcMar>
              <w:left w:w="68" w:type="dxa"/>
              <w:right w:w="68" w:type="dxa"/>
            </w:tcMar>
            <w:vAlign w:val="center"/>
          </w:tcPr>
          <w:p w14:paraId="2AA6DCA5" w14:textId="77777777" w:rsidR="00000000" w:rsidRDefault="004107FA">
            <w:pPr>
              <w:pStyle w:val="ae"/>
              <w:spacing w:line="20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３…できている</w:t>
            </w:r>
          </w:p>
          <w:p w14:paraId="5E6B7105" w14:textId="77777777" w:rsidR="00000000" w:rsidRDefault="004107FA">
            <w:pPr>
              <w:pStyle w:val="ae"/>
              <w:spacing w:line="20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２…ある程度</w:t>
            </w:r>
          </w:p>
          <w:p w14:paraId="5ADBA6CE" w14:textId="77777777" w:rsidR="00000000" w:rsidRDefault="004107FA">
            <w:pPr>
              <w:pStyle w:val="ae"/>
              <w:spacing w:line="200" w:lineRule="atLeas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１…できていない</w:t>
            </w:r>
          </w:p>
        </w:tc>
      </w:tr>
      <w:tr w:rsidR="00000000" w14:paraId="6E232ED4" w14:textId="77777777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329" w:type="dxa"/>
            <w:vMerge w:val="restart"/>
            <w:textDirection w:val="tbRlV"/>
            <w:vAlign w:val="center"/>
          </w:tcPr>
          <w:p w14:paraId="52394290" w14:textId="77777777" w:rsidR="00000000" w:rsidRDefault="004107FA">
            <w:pPr>
              <w:pStyle w:val="ae"/>
              <w:spacing w:line="24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指示・命令の仕方</w:t>
            </w:r>
          </w:p>
        </w:tc>
        <w:tc>
          <w:tcPr>
            <w:tcW w:w="5632" w:type="dxa"/>
            <w:vAlign w:val="center"/>
          </w:tcPr>
          <w:p w14:paraId="79BB5D49" w14:textId="77777777" w:rsidR="00000000" w:rsidRDefault="004107FA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１．指示・命令は自分の言葉ではっきり伝えている</w:t>
            </w:r>
          </w:p>
          <w:p w14:paraId="23F6A498" w14:textId="77777777" w:rsidR="00000000" w:rsidRDefault="004107FA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 xml:space="preserve">　　伝わりにくいところは、ツーウェイ（双方向のコミュニケーション）をやっている</w:t>
            </w:r>
          </w:p>
        </w:tc>
        <w:tc>
          <w:tcPr>
            <w:tcW w:w="1744" w:type="dxa"/>
            <w:gridSpan w:val="2"/>
            <w:vAlign w:val="center"/>
          </w:tcPr>
          <w:p w14:paraId="4815246C" w14:textId="5BFF4E0F" w:rsidR="00000000" w:rsidRDefault="004107FA">
            <w:pPr>
              <w:pStyle w:val="ae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664D3162" wp14:editId="042008D4">
                  <wp:extent cx="982980" cy="22098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0BF7C8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56C874EC" w14:textId="77777777" w:rsidR="00000000" w:rsidRDefault="004107FA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633A6FF4" w14:textId="77777777" w:rsidR="00000000" w:rsidRDefault="004107FA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２．指示・命令事項は、５Ｗ２Ｈを明確に示している</w:t>
            </w:r>
          </w:p>
        </w:tc>
        <w:tc>
          <w:tcPr>
            <w:tcW w:w="1744" w:type="dxa"/>
            <w:gridSpan w:val="2"/>
            <w:vAlign w:val="center"/>
          </w:tcPr>
          <w:p w14:paraId="53E5C4E6" w14:textId="52DCC007" w:rsidR="00000000" w:rsidRDefault="004107FA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A6C7157" wp14:editId="16C3067E">
                  <wp:extent cx="982980" cy="22098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458939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3D1A14A0" w14:textId="77777777" w:rsidR="00000000" w:rsidRDefault="004107FA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2C960B14" w14:textId="77777777" w:rsidR="00000000" w:rsidRDefault="004107FA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３．指示・命令の必要性を納得させている</w:t>
            </w:r>
          </w:p>
        </w:tc>
        <w:tc>
          <w:tcPr>
            <w:tcW w:w="1744" w:type="dxa"/>
            <w:gridSpan w:val="2"/>
            <w:vAlign w:val="center"/>
          </w:tcPr>
          <w:p w14:paraId="1333C6A6" w14:textId="53FE032E" w:rsidR="00000000" w:rsidRDefault="004107FA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D44F04B" wp14:editId="356DE52F">
                  <wp:extent cx="982980" cy="22098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F55F4C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1523C88D" w14:textId="77777777" w:rsidR="00000000" w:rsidRDefault="004107FA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18D18CE3" w14:textId="77777777" w:rsidR="00000000" w:rsidRDefault="004107FA">
            <w:pPr>
              <w:pStyle w:val="ae"/>
              <w:ind w:left="360" w:hangingChars="200" w:hanging="360"/>
            </w:pPr>
            <w:r>
              <w:rPr>
                <w:rFonts w:hint="eastAsia"/>
              </w:rPr>
              <w:t>４．相手の理解度を確認しながら指示・命令を行ってい</w:t>
            </w:r>
            <w:r>
              <w:rPr>
                <w:rFonts w:hint="eastAsia"/>
              </w:rPr>
              <w:t>る</w:t>
            </w:r>
          </w:p>
        </w:tc>
        <w:tc>
          <w:tcPr>
            <w:tcW w:w="1744" w:type="dxa"/>
            <w:gridSpan w:val="2"/>
            <w:vAlign w:val="center"/>
          </w:tcPr>
          <w:p w14:paraId="3A1694C4" w14:textId="55561DED" w:rsidR="00000000" w:rsidRDefault="004107FA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8C35759" wp14:editId="25A8BC8C">
                  <wp:extent cx="982980" cy="22098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41DA70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6F9D2EE4" w14:textId="77777777" w:rsidR="00000000" w:rsidRDefault="004107FA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7C1CD989" w14:textId="77777777" w:rsidR="00000000" w:rsidRDefault="004107FA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５．質問できる雰囲気づくりを心掛けている</w:t>
            </w:r>
          </w:p>
        </w:tc>
        <w:tc>
          <w:tcPr>
            <w:tcW w:w="1744" w:type="dxa"/>
            <w:gridSpan w:val="2"/>
            <w:vAlign w:val="center"/>
          </w:tcPr>
          <w:p w14:paraId="79D24E95" w14:textId="7596B411" w:rsidR="00000000" w:rsidRDefault="004107FA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8FAAC9A" wp14:editId="22BE3227">
                  <wp:extent cx="982980" cy="22098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8DBDD0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 w:val="restart"/>
            <w:textDirection w:val="tbRlV"/>
            <w:vAlign w:val="center"/>
          </w:tcPr>
          <w:p w14:paraId="509DD651" w14:textId="77777777" w:rsidR="00000000" w:rsidRDefault="004107FA">
            <w:pPr>
              <w:pStyle w:val="ae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指示・命令の受け方</w:t>
            </w:r>
          </w:p>
        </w:tc>
        <w:tc>
          <w:tcPr>
            <w:tcW w:w="5632" w:type="dxa"/>
            <w:vAlign w:val="center"/>
          </w:tcPr>
          <w:p w14:paraId="5233B74B" w14:textId="77777777" w:rsidR="00000000" w:rsidRDefault="004107FA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６．指示・命令は５Ｗ２Ｈを確認している</w:t>
            </w:r>
          </w:p>
        </w:tc>
        <w:tc>
          <w:tcPr>
            <w:tcW w:w="1744" w:type="dxa"/>
            <w:gridSpan w:val="2"/>
            <w:vAlign w:val="center"/>
          </w:tcPr>
          <w:p w14:paraId="250B983B" w14:textId="16E7FC05" w:rsidR="00000000" w:rsidRDefault="004107FA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3BC5D6C" wp14:editId="3C189A65">
                  <wp:extent cx="982980" cy="22098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A0FC9B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35BC692F" w14:textId="77777777" w:rsidR="00000000" w:rsidRDefault="004107FA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181BF6A9" w14:textId="77777777" w:rsidR="00000000" w:rsidRDefault="004107FA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７．指示・命令はメモと筆記用具をもって受けている</w:t>
            </w:r>
          </w:p>
        </w:tc>
        <w:tc>
          <w:tcPr>
            <w:tcW w:w="1744" w:type="dxa"/>
            <w:gridSpan w:val="2"/>
            <w:vAlign w:val="center"/>
          </w:tcPr>
          <w:p w14:paraId="03D268EC" w14:textId="34D4AC73" w:rsidR="00000000" w:rsidRDefault="004107FA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C58CB07" wp14:editId="710A57BC">
                  <wp:extent cx="982980" cy="22098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D5B386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0AB9B910" w14:textId="77777777" w:rsidR="00000000" w:rsidRDefault="004107FA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11FD56E8" w14:textId="77777777" w:rsidR="00000000" w:rsidRDefault="004107FA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８．分からないことは、その場で確認している</w:t>
            </w:r>
          </w:p>
        </w:tc>
        <w:tc>
          <w:tcPr>
            <w:tcW w:w="1744" w:type="dxa"/>
            <w:gridSpan w:val="2"/>
            <w:vAlign w:val="center"/>
          </w:tcPr>
          <w:p w14:paraId="3EFBCFAF" w14:textId="1C9C7F3D" w:rsidR="00000000" w:rsidRDefault="004107FA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571C0BA" wp14:editId="1CD7C490">
                  <wp:extent cx="982980" cy="22098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BF01F3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0F8F9A5E" w14:textId="77777777" w:rsidR="00000000" w:rsidRDefault="004107FA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1321BE8D" w14:textId="77777777" w:rsidR="00000000" w:rsidRDefault="004107FA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９．受けた指示・命令の重要事項は復唱確認している</w:t>
            </w:r>
          </w:p>
        </w:tc>
        <w:tc>
          <w:tcPr>
            <w:tcW w:w="1744" w:type="dxa"/>
            <w:gridSpan w:val="2"/>
            <w:vAlign w:val="center"/>
          </w:tcPr>
          <w:p w14:paraId="1097D5C2" w14:textId="7A999CC6" w:rsidR="00000000" w:rsidRDefault="004107FA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7FBA312" wp14:editId="3410910E">
                  <wp:extent cx="982980" cy="22098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CD9A0E5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329" w:type="dxa"/>
            <w:vMerge/>
            <w:vAlign w:val="center"/>
          </w:tcPr>
          <w:p w14:paraId="35EB1DA2" w14:textId="77777777" w:rsidR="00000000" w:rsidRDefault="004107FA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17DCABB7" w14:textId="77777777" w:rsidR="00000000" w:rsidRDefault="004107FA">
            <w:pPr>
              <w:pStyle w:val="ae"/>
              <w:ind w:left="360" w:hangingChars="200" w:hanging="36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．指示が重なった場合は、自己流で判断せず、上司に確認している</w:t>
            </w:r>
          </w:p>
        </w:tc>
        <w:tc>
          <w:tcPr>
            <w:tcW w:w="1744" w:type="dxa"/>
            <w:gridSpan w:val="2"/>
            <w:vAlign w:val="center"/>
          </w:tcPr>
          <w:p w14:paraId="07B4597C" w14:textId="15E0EB99" w:rsidR="00000000" w:rsidRDefault="004107FA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BABBAFC" wp14:editId="5A7A0364">
                  <wp:extent cx="982980" cy="22098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A64AEB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 w:val="restart"/>
            <w:textDirection w:val="tbRlV"/>
            <w:vAlign w:val="center"/>
          </w:tcPr>
          <w:p w14:paraId="33FE4988" w14:textId="77777777" w:rsidR="00000000" w:rsidRDefault="004107FA">
            <w:pPr>
              <w:pStyle w:val="ae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報告の仕方</w:t>
            </w:r>
          </w:p>
        </w:tc>
        <w:tc>
          <w:tcPr>
            <w:tcW w:w="5632" w:type="dxa"/>
            <w:vAlign w:val="center"/>
          </w:tcPr>
          <w:p w14:paraId="3D57C62A" w14:textId="77777777" w:rsidR="00000000" w:rsidRDefault="004107FA">
            <w:pPr>
              <w:pStyle w:val="ae"/>
              <w:ind w:left="360" w:hangingChars="200" w:hanging="36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．指示された事項は必ず報告している</w:t>
            </w:r>
          </w:p>
        </w:tc>
        <w:tc>
          <w:tcPr>
            <w:tcW w:w="1744" w:type="dxa"/>
            <w:gridSpan w:val="2"/>
            <w:vAlign w:val="center"/>
          </w:tcPr>
          <w:p w14:paraId="6B5A1857" w14:textId="60C9A6E2" w:rsidR="00000000" w:rsidRDefault="004107FA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6314066" wp14:editId="68B0C6DB">
                  <wp:extent cx="982980" cy="22098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400B47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038EF4DA" w14:textId="77777777" w:rsidR="00000000" w:rsidRDefault="004107FA">
            <w:pPr>
              <w:pStyle w:val="ae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1E54115C" w14:textId="77777777" w:rsidR="00000000" w:rsidRDefault="004107FA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．報告は、①結論、②経過、③私見の順に述べている</w:t>
            </w:r>
          </w:p>
        </w:tc>
        <w:tc>
          <w:tcPr>
            <w:tcW w:w="1744" w:type="dxa"/>
            <w:gridSpan w:val="2"/>
          </w:tcPr>
          <w:p w14:paraId="1A2AB8D0" w14:textId="770BC19B" w:rsidR="00000000" w:rsidRDefault="004107FA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2A803D6E" wp14:editId="2520D157">
                  <wp:extent cx="982980" cy="22098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372295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5A1910B3" w14:textId="77777777" w:rsidR="00000000" w:rsidRDefault="004107FA">
            <w:pPr>
              <w:pStyle w:val="ae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0EA29572" w14:textId="77777777" w:rsidR="00000000" w:rsidRDefault="004107FA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．報告にあたっては</w:t>
            </w:r>
            <w:r>
              <w:rPr>
                <w:rFonts w:hint="eastAsia"/>
              </w:rPr>
              <w:t>、事実と意見を明確に区別している</w:t>
            </w:r>
          </w:p>
        </w:tc>
        <w:tc>
          <w:tcPr>
            <w:tcW w:w="1744" w:type="dxa"/>
            <w:gridSpan w:val="2"/>
          </w:tcPr>
          <w:p w14:paraId="0E4BF7E8" w14:textId="49E04FD4" w:rsidR="00000000" w:rsidRDefault="004107FA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14C17D87" wp14:editId="160E9E6C">
                  <wp:extent cx="982980" cy="22098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911CC9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1DA7DE72" w14:textId="77777777" w:rsidR="00000000" w:rsidRDefault="004107FA">
            <w:pPr>
              <w:pStyle w:val="ae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4C0D82F8" w14:textId="77777777" w:rsidR="00000000" w:rsidRDefault="004107FA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．悪いことほど早くに報告している</w:t>
            </w:r>
          </w:p>
        </w:tc>
        <w:tc>
          <w:tcPr>
            <w:tcW w:w="1744" w:type="dxa"/>
            <w:gridSpan w:val="2"/>
          </w:tcPr>
          <w:p w14:paraId="3D664FD7" w14:textId="4F984A9E" w:rsidR="00000000" w:rsidRDefault="004107FA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5DF97257" wp14:editId="588DB652">
                  <wp:extent cx="982980" cy="22098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96945E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5AE27C65" w14:textId="77777777" w:rsidR="00000000" w:rsidRDefault="004107FA">
            <w:pPr>
              <w:pStyle w:val="ae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3DCB09BB" w14:textId="77777777" w:rsidR="00000000" w:rsidRDefault="004107FA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．タイミングのよい中間報告を心掛けている</w:t>
            </w:r>
          </w:p>
        </w:tc>
        <w:tc>
          <w:tcPr>
            <w:tcW w:w="1744" w:type="dxa"/>
            <w:gridSpan w:val="2"/>
          </w:tcPr>
          <w:p w14:paraId="31411903" w14:textId="6B6AF3AB" w:rsidR="00000000" w:rsidRDefault="004107FA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45A46CB1" wp14:editId="2B8D6BBD">
                  <wp:extent cx="982980" cy="22098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B89600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 w:val="restart"/>
            <w:textDirection w:val="tbRlV"/>
            <w:vAlign w:val="center"/>
          </w:tcPr>
          <w:p w14:paraId="46ABA980" w14:textId="77777777" w:rsidR="00000000" w:rsidRDefault="004107FA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連絡の仕方</w:t>
            </w:r>
          </w:p>
        </w:tc>
        <w:tc>
          <w:tcPr>
            <w:tcW w:w="5632" w:type="dxa"/>
            <w:vAlign w:val="center"/>
          </w:tcPr>
          <w:p w14:paraId="429273A2" w14:textId="77777777" w:rsidR="00000000" w:rsidRDefault="004107FA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．連絡は５Ｗ２Ｈを確認している</w:t>
            </w:r>
          </w:p>
        </w:tc>
        <w:tc>
          <w:tcPr>
            <w:tcW w:w="1744" w:type="dxa"/>
            <w:gridSpan w:val="2"/>
          </w:tcPr>
          <w:p w14:paraId="076AE96B" w14:textId="3A795C53" w:rsidR="00000000" w:rsidRDefault="004107FA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4FEA8A28" wp14:editId="6D24DE84">
                  <wp:extent cx="982980" cy="22098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9F872B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5034A755" w14:textId="77777777" w:rsidR="00000000" w:rsidRDefault="004107FA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0F043EB9" w14:textId="77777777" w:rsidR="00000000" w:rsidRDefault="004107FA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．伝えた「つもり」で終わらず確認している</w:t>
            </w:r>
          </w:p>
        </w:tc>
        <w:tc>
          <w:tcPr>
            <w:tcW w:w="1744" w:type="dxa"/>
            <w:gridSpan w:val="2"/>
          </w:tcPr>
          <w:p w14:paraId="30E706B1" w14:textId="51D97EBF" w:rsidR="00000000" w:rsidRDefault="004107FA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73C301C9" wp14:editId="7C292766">
                  <wp:extent cx="982980" cy="22098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1FCED0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3B55BC15" w14:textId="77777777" w:rsidR="00000000" w:rsidRDefault="004107FA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631D5728" w14:textId="77777777" w:rsidR="00000000" w:rsidRDefault="004107FA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．連絡の必要性を相手の立場で考えている</w:t>
            </w:r>
          </w:p>
        </w:tc>
        <w:tc>
          <w:tcPr>
            <w:tcW w:w="1744" w:type="dxa"/>
            <w:gridSpan w:val="2"/>
          </w:tcPr>
          <w:p w14:paraId="77A57816" w14:textId="698F097D" w:rsidR="00000000" w:rsidRDefault="004107FA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1B287362" wp14:editId="2A3FB853">
                  <wp:extent cx="982980" cy="220980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04A4F4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7F1E54A6" w14:textId="77777777" w:rsidR="00000000" w:rsidRDefault="004107FA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49A2511A" w14:textId="77777777" w:rsidR="00000000" w:rsidRDefault="004107FA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．重要事項は文書で連絡するようにしている</w:t>
            </w:r>
          </w:p>
        </w:tc>
        <w:tc>
          <w:tcPr>
            <w:tcW w:w="1744" w:type="dxa"/>
            <w:gridSpan w:val="2"/>
          </w:tcPr>
          <w:p w14:paraId="730E2264" w14:textId="66D8DCA2" w:rsidR="00000000" w:rsidRDefault="004107FA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79DF37B6" wp14:editId="02DCACAB">
                  <wp:extent cx="982980" cy="220980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0A4988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3DCF9DC6" w14:textId="77777777" w:rsidR="00000000" w:rsidRDefault="004107FA">
            <w:pPr>
              <w:pStyle w:val="ae"/>
              <w:jc w:val="center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60E48600" w14:textId="77777777" w:rsidR="00000000" w:rsidRDefault="004107FA">
            <w:pPr>
              <w:pStyle w:val="ae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．収集した情報は有効活用を心掛けている</w:t>
            </w:r>
          </w:p>
        </w:tc>
        <w:tc>
          <w:tcPr>
            <w:tcW w:w="1744" w:type="dxa"/>
            <w:gridSpan w:val="2"/>
          </w:tcPr>
          <w:p w14:paraId="39F5AAC2" w14:textId="228C693F" w:rsidR="00000000" w:rsidRDefault="004107FA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03693B67" wp14:editId="6880716E">
                  <wp:extent cx="982980" cy="220980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AB4657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 w:val="restart"/>
            <w:textDirection w:val="tbRlV"/>
            <w:vAlign w:val="center"/>
          </w:tcPr>
          <w:p w14:paraId="657BB0BB" w14:textId="77777777" w:rsidR="00000000" w:rsidRDefault="004107FA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相談の仕方</w:t>
            </w:r>
          </w:p>
        </w:tc>
        <w:tc>
          <w:tcPr>
            <w:tcW w:w="5632" w:type="dxa"/>
            <w:vAlign w:val="center"/>
          </w:tcPr>
          <w:p w14:paraId="5537D94A" w14:textId="77777777" w:rsidR="00000000" w:rsidRDefault="004107FA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．疑問点は、上司・先輩、関係者に相談している</w:t>
            </w:r>
          </w:p>
        </w:tc>
        <w:tc>
          <w:tcPr>
            <w:tcW w:w="1744" w:type="dxa"/>
            <w:gridSpan w:val="2"/>
          </w:tcPr>
          <w:p w14:paraId="5A97C02D" w14:textId="46AA1244" w:rsidR="00000000" w:rsidRDefault="004107FA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7718A2AD" wp14:editId="0782F97E">
                  <wp:extent cx="982980" cy="220980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040863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45A4C438" w14:textId="77777777" w:rsidR="00000000" w:rsidRDefault="004107FA">
            <w:pPr>
              <w:pStyle w:val="ae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5D087135" w14:textId="77777777" w:rsidR="00000000" w:rsidRDefault="004107FA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．常にオープンマインドで相談して</w:t>
            </w:r>
            <w:r>
              <w:rPr>
                <w:rFonts w:hint="eastAsia"/>
              </w:rPr>
              <w:t>いる</w:t>
            </w:r>
          </w:p>
        </w:tc>
        <w:tc>
          <w:tcPr>
            <w:tcW w:w="1744" w:type="dxa"/>
            <w:gridSpan w:val="2"/>
          </w:tcPr>
          <w:p w14:paraId="27EBE86E" w14:textId="10EA7EF9" w:rsidR="00000000" w:rsidRDefault="004107FA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0725B2E6" wp14:editId="21172B72">
                  <wp:extent cx="982980" cy="220980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4C99CD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66691BE1" w14:textId="77777777" w:rsidR="00000000" w:rsidRDefault="004107FA">
            <w:pPr>
              <w:pStyle w:val="ae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695F8045" w14:textId="77777777" w:rsidR="00000000" w:rsidRDefault="004107FA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．自分の意見をまとめてから相談している</w:t>
            </w:r>
          </w:p>
        </w:tc>
        <w:tc>
          <w:tcPr>
            <w:tcW w:w="1744" w:type="dxa"/>
            <w:gridSpan w:val="2"/>
          </w:tcPr>
          <w:p w14:paraId="0FC8C8BC" w14:textId="14D8100C" w:rsidR="00000000" w:rsidRDefault="004107FA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4C4CD255" wp14:editId="6D27398F">
                  <wp:extent cx="982980" cy="220980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0C9380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65924442" w14:textId="77777777" w:rsidR="00000000" w:rsidRDefault="004107FA">
            <w:pPr>
              <w:pStyle w:val="ae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3751909D" w14:textId="77777777" w:rsidR="00000000" w:rsidRDefault="004107FA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．質問や相談に親切に対応している</w:t>
            </w:r>
          </w:p>
        </w:tc>
        <w:tc>
          <w:tcPr>
            <w:tcW w:w="1744" w:type="dxa"/>
            <w:gridSpan w:val="2"/>
          </w:tcPr>
          <w:p w14:paraId="4F259B72" w14:textId="4CD0BEDA" w:rsidR="00000000" w:rsidRDefault="004107FA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3A2DEA3C" wp14:editId="3184C044">
                  <wp:extent cx="982980" cy="220980"/>
                  <wp:effectExtent l="0" t="0" r="0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56FBEF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9" w:type="dxa"/>
            <w:vMerge/>
            <w:vAlign w:val="center"/>
          </w:tcPr>
          <w:p w14:paraId="72778004" w14:textId="77777777" w:rsidR="00000000" w:rsidRDefault="004107FA">
            <w:pPr>
              <w:pStyle w:val="ae"/>
              <w:rPr>
                <w:rFonts w:hint="eastAsia"/>
              </w:rPr>
            </w:pPr>
          </w:p>
        </w:tc>
        <w:tc>
          <w:tcPr>
            <w:tcW w:w="5632" w:type="dxa"/>
            <w:vAlign w:val="center"/>
          </w:tcPr>
          <w:p w14:paraId="6D77160E" w14:textId="77777777" w:rsidR="00000000" w:rsidRDefault="004107FA">
            <w:pPr>
              <w:pStyle w:val="ae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．相手の気持ちを受け止めて相談に応じている</w:t>
            </w:r>
          </w:p>
        </w:tc>
        <w:tc>
          <w:tcPr>
            <w:tcW w:w="1744" w:type="dxa"/>
            <w:gridSpan w:val="2"/>
          </w:tcPr>
          <w:p w14:paraId="0C9619FD" w14:textId="62770388" w:rsidR="00000000" w:rsidRDefault="004107FA">
            <w:pPr>
              <w:pStyle w:val="ae"/>
            </w:pPr>
            <w:r>
              <w:rPr>
                <w:rFonts w:hint="eastAsia"/>
                <w:noProof/>
              </w:rPr>
              <w:drawing>
                <wp:inline distT="0" distB="0" distL="0" distR="0" wp14:anchorId="0E7FD418" wp14:editId="7C36EEE0">
                  <wp:extent cx="982980" cy="220980"/>
                  <wp:effectExtent l="0" t="0" r="0" b="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FE3BE9" w14:textId="77777777" w:rsidR="00000000" w:rsidRDefault="004107FA">
      <w:pPr>
        <w:ind w:leftChars="0" w:left="0"/>
        <w:rPr>
          <w:rFonts w:hint="eastAsia"/>
        </w:rPr>
      </w:pPr>
    </w:p>
    <w:sectPr w:rsidR="0000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/>
      <w:pgMar w:top="2552" w:right="1985" w:bottom="1418" w:left="1985" w:header="851" w:footer="992" w:gutter="0"/>
      <w:pgBorders>
        <w:top w:val="single" w:sz="24" w:space="28" w:color="B3B3B3"/>
        <w:left w:val="single" w:sz="24" w:space="28" w:color="B3B3B3"/>
        <w:bottom w:val="single" w:sz="24" w:space="14" w:color="B3B3B3"/>
        <w:right w:val="single" w:sz="24" w:space="28" w:color="B3B3B3"/>
      </w:pgBorders>
      <w:cols w:space="425"/>
      <w:docGrid w:type="lines" w:linePitch="4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  <wne:keymap wne:kcmPrimary="0072">
      <wne:acd wne:acdName="acd2"/>
    </wne:keymap>
    <wne:keymap wne:kcmPrimary="0078">
      <wne:acd wne:acdName="acd1"/>
    </wne:keymap>
    <wne:keymap wne:kcmPrimary="007B">
      <wne:acd wne:acdName="acd5"/>
    </wne:keymap>
    <wne:keymap wne:kcmPrimary="0173">
      <wne:acd wne:acdName="acd4"/>
    </wne:keymap>
    <wne:keymap wne:kcmPrimary="0176">
      <wne:acd wne:acdName="acd7"/>
    </wne:keymap>
    <wne:keymap wne:kcmPrimary="0178">
      <wne:acd wne:acdName="acd8"/>
    </wne:keymap>
    <wne:keymap wne:kcmPrimary="0276">
      <wne:acd wne:acdName="acd6"/>
    </wne:keymap>
    <wne:keymap wne:kcmPrimary="0278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gAyACAAsn2bY1Ewi4n6UVcw" wne:acdName="acd0" wne:fciIndexBasedOn="0065"/>
    <wne:acd wne:argValue="AgDzVmiIQwBBAFAA8lZ/MA==" wne:acdName="acd1" wne:fciIndexBasedOn="0065"/>
    <wne:acd wne:argValue="AgAzAKIw3zCLifpRVzBuMEIwaDA=" wne:acdName="acd2" wne:fciIndexBasedOn="0065"/>
    <wne:acd wne:argValue="" wne:acdName="acd3" wne:fciIndexBasedOn="0065"/>
    <wne:acd wne:argValue="AgA0AA9ci4n6UVcwJ1l6ek0wIXFXMA==" wne:acdName="acd4" wne:fciIndexBasedOn="0065"/>
    <wne:acd wne:argValue="AgDzVmiIKHU=" wne:acdName="acd5" wne:fciIndexBasedOn="0065"/>
    <wne:acd wne:argValue="AgA3AAUmenpNMCFxVzA=" wne:acdName="acd6" wne:fciIndexBasedOn="0065"/>
    <wne:acd wne:argValue="AgA3AAUm" wne:acdName="acd7" wne:fciIndexBasedOn="0065"/>
    <wne:acd wne:argValue="AgDyVn8w2E4=" wne:acdName="acd8" wne:fciIndexBasedOn="0065"/>
    <wne:acd wne:argValue="AgBjAGEAcAA=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CDD5" w14:textId="77777777" w:rsidR="00000000" w:rsidRDefault="004107FA">
      <w:pPr>
        <w:ind w:left="330"/>
      </w:pPr>
      <w:r>
        <w:separator/>
      </w:r>
    </w:p>
  </w:endnote>
  <w:endnote w:type="continuationSeparator" w:id="0">
    <w:p w14:paraId="388E5878" w14:textId="77777777" w:rsidR="00000000" w:rsidRDefault="004107FA">
      <w:pPr>
        <w:ind w:left="3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リュウミンライト－ＫＬ－等幅">
    <w:altName w:val="ＭＳ ゴシック"/>
    <w:panose1 w:val="00000000000000000000"/>
    <w:charset w:val="80"/>
    <w:family w:val="roman"/>
    <w:notTrueType/>
    <w:pitch w:val="fixed"/>
    <w:sig w:usb0="01000000" w:usb1="00000708" w:usb2="10000000" w:usb3="00000000" w:csb0="00020000" w:csb1="00000000"/>
  </w:font>
  <w:font w:name="新ゴB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ゴシックＢＢＢ">
    <w:altName w:val="游ゴシック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Osaka"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F4EA" w14:textId="77777777" w:rsidR="00000000" w:rsidRDefault="004107FA">
    <w:pPr>
      <w:pStyle w:val="a4"/>
      <w:ind w:left="3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3D6D" w14:textId="77777777" w:rsidR="00000000" w:rsidRDefault="004107FA">
    <w:pPr>
      <w:pStyle w:val="a4"/>
      <w:ind w:left="3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CEE6" w14:textId="77777777" w:rsidR="00000000" w:rsidRDefault="004107FA">
    <w:pPr>
      <w:pStyle w:val="a4"/>
      <w:ind w:left="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5D75" w14:textId="77777777" w:rsidR="00000000" w:rsidRDefault="004107FA">
      <w:pPr>
        <w:ind w:left="330"/>
      </w:pPr>
      <w:r>
        <w:separator/>
      </w:r>
    </w:p>
  </w:footnote>
  <w:footnote w:type="continuationSeparator" w:id="0">
    <w:p w14:paraId="11FDA4C8" w14:textId="77777777" w:rsidR="00000000" w:rsidRDefault="004107FA">
      <w:pPr>
        <w:ind w:left="3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4616" w14:textId="77777777" w:rsidR="00000000" w:rsidRDefault="004107FA">
    <w:pPr>
      <w:pStyle w:val="a3"/>
      <w:framePr w:wrap="around"/>
      <w:ind w:left="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2F6F" w14:textId="77777777" w:rsidR="00000000" w:rsidRDefault="004107FA">
    <w:pPr>
      <w:pStyle w:val="a3"/>
      <w:framePr w:wrap="aroun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A343" w14:textId="77777777" w:rsidR="00000000" w:rsidRDefault="004107FA">
    <w:pPr>
      <w:pStyle w:val="a3"/>
      <w:framePr w:wrap="arou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0E0"/>
    <w:multiLevelType w:val="hybridMultilevel"/>
    <w:tmpl w:val="FCFE44EE"/>
    <w:lvl w:ilvl="0">
      <w:start w:val="1"/>
      <w:numFmt w:val="decimalEnclosedCircle"/>
      <w:suff w:val="space"/>
      <w:lvlText w:val="%1"/>
      <w:lvlJc w:val="left"/>
      <w:pPr>
        <w:ind w:left="550" w:hanging="2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80"/>
      </w:pPr>
    </w:lvl>
    <w:lvl w:ilvl="6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111A9F"/>
    <w:multiLevelType w:val="hybridMultilevel"/>
    <w:tmpl w:val="8A0684BE"/>
    <w:lvl w:ilvl="0">
      <w:start w:val="1"/>
      <w:numFmt w:val="decimalEnclosedCircle"/>
      <w:suff w:val="space"/>
      <w:lvlText w:val="%1"/>
      <w:lvlJc w:val="left"/>
      <w:pPr>
        <w:ind w:left="660" w:hanging="2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2" w15:restartNumberingAfterBreak="0">
    <w:nsid w:val="05326C49"/>
    <w:multiLevelType w:val="hybridMultilevel"/>
    <w:tmpl w:val="3774D29E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814C93"/>
    <w:multiLevelType w:val="hybridMultilevel"/>
    <w:tmpl w:val="7846709E"/>
    <w:lvl w:ilvl="0">
      <w:start w:val="1"/>
      <w:numFmt w:val="decimalFullWidth"/>
      <w:lvlText w:val="(%1)"/>
      <w:lvlJc w:val="left"/>
      <w:pPr>
        <w:tabs>
          <w:tab w:val="num" w:pos="790"/>
        </w:tabs>
        <w:ind w:left="790" w:hanging="4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80"/>
      </w:pPr>
    </w:lvl>
    <w:lvl w:ilvl="6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19A46231"/>
    <w:multiLevelType w:val="hybridMultilevel"/>
    <w:tmpl w:val="41ACBF50"/>
    <w:lvl w:ilvl="0">
      <w:start w:val="10"/>
      <w:numFmt w:val="bullet"/>
      <w:suff w:val="space"/>
      <w:lvlText w:val="○"/>
      <w:lvlJc w:val="left"/>
      <w:pPr>
        <w:ind w:left="2330" w:hanging="220"/>
      </w:pPr>
      <w:rPr>
        <w:rFonts w:ascii="ＭＳ 明朝" w:eastAsia="ＭＳ 明朝" w:hAnsi="Times" w:hint="eastAsia"/>
      </w:rPr>
    </w:lvl>
    <w:lvl w:ilvl="1">
      <w:start w:val="10"/>
      <w:numFmt w:val="bullet"/>
      <w:suff w:val="space"/>
      <w:lvlText w:val="※"/>
      <w:lvlJc w:val="left"/>
      <w:pPr>
        <w:ind w:left="2810" w:hanging="220"/>
      </w:pPr>
      <w:rPr>
        <w:rFonts w:ascii="ＭＳ 明朝" w:eastAsia="ＭＳ 明朝" w:hAnsi="Times" w:hint="eastAsia"/>
      </w:rPr>
    </w:lvl>
    <w:lvl w:ilvl="2" w:tentative="1">
      <w:start w:val="1"/>
      <w:numFmt w:val="bullet"/>
      <w:lvlText w:val=""/>
      <w:lvlJc w:val="left"/>
      <w:pPr>
        <w:tabs>
          <w:tab w:val="num" w:pos="3550"/>
        </w:tabs>
        <w:ind w:left="355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030"/>
        </w:tabs>
        <w:ind w:left="403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510"/>
        </w:tabs>
        <w:ind w:left="451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990"/>
        </w:tabs>
        <w:ind w:left="499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470"/>
        </w:tabs>
        <w:ind w:left="547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950"/>
        </w:tabs>
        <w:ind w:left="595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430"/>
        </w:tabs>
        <w:ind w:left="6430" w:hanging="480"/>
      </w:pPr>
      <w:rPr>
        <w:rFonts w:ascii="Wingdings" w:hAnsi="Wingdings" w:hint="default"/>
      </w:rPr>
    </w:lvl>
  </w:abstractNum>
  <w:abstractNum w:abstractNumId="5" w15:restartNumberingAfterBreak="0">
    <w:nsid w:val="29530A9A"/>
    <w:multiLevelType w:val="hybridMultilevel"/>
    <w:tmpl w:val="93BAD318"/>
    <w:lvl w:ilvl="0">
      <w:start w:val="1"/>
      <w:numFmt w:val="decimalFullWidth"/>
      <w:lvlText w:val="第%1章　"/>
      <w:lvlJc w:val="left"/>
      <w:pPr>
        <w:tabs>
          <w:tab w:val="num" w:pos="1080"/>
        </w:tabs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10E3245"/>
    <w:multiLevelType w:val="hybridMultilevel"/>
    <w:tmpl w:val="1082B97E"/>
    <w:lvl w:ilvl="0">
      <w:start w:val="2"/>
      <w:numFmt w:val="bullet"/>
      <w:suff w:val="space"/>
      <w:lvlText w:val="※"/>
      <w:lvlJc w:val="left"/>
      <w:pPr>
        <w:ind w:left="2347" w:hanging="22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3087"/>
        </w:tabs>
        <w:ind w:left="3087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567"/>
        </w:tabs>
        <w:ind w:left="3567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047"/>
        </w:tabs>
        <w:ind w:left="4047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527"/>
        </w:tabs>
        <w:ind w:left="4527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007"/>
        </w:tabs>
        <w:ind w:left="5007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487"/>
        </w:tabs>
        <w:ind w:left="5487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967"/>
        </w:tabs>
        <w:ind w:left="5967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447"/>
        </w:tabs>
        <w:ind w:left="6447" w:hanging="480"/>
      </w:pPr>
      <w:rPr>
        <w:rFonts w:ascii="Wingdings" w:hAnsi="Wingdings" w:hint="default"/>
      </w:rPr>
    </w:lvl>
  </w:abstractNum>
  <w:abstractNum w:abstractNumId="7" w15:restartNumberingAfterBreak="0">
    <w:nsid w:val="3815331E"/>
    <w:multiLevelType w:val="hybridMultilevel"/>
    <w:tmpl w:val="355448DA"/>
    <w:lvl w:ilvl="0">
      <w:start w:val="10"/>
      <w:numFmt w:val="bullet"/>
      <w:suff w:val="space"/>
      <w:lvlText w:val="○"/>
      <w:lvlJc w:val="left"/>
      <w:pPr>
        <w:ind w:left="2330" w:hanging="22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3070"/>
        </w:tabs>
        <w:ind w:left="307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550"/>
        </w:tabs>
        <w:ind w:left="355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030"/>
        </w:tabs>
        <w:ind w:left="403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510"/>
        </w:tabs>
        <w:ind w:left="451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990"/>
        </w:tabs>
        <w:ind w:left="499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470"/>
        </w:tabs>
        <w:ind w:left="547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950"/>
        </w:tabs>
        <w:ind w:left="595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430"/>
        </w:tabs>
        <w:ind w:left="6430" w:hanging="480"/>
      </w:pPr>
      <w:rPr>
        <w:rFonts w:ascii="Wingdings" w:hAnsi="Wingdings" w:hint="default"/>
      </w:rPr>
    </w:lvl>
  </w:abstractNum>
  <w:abstractNum w:abstractNumId="8" w15:restartNumberingAfterBreak="0">
    <w:nsid w:val="55B839A5"/>
    <w:multiLevelType w:val="hybridMultilevel"/>
    <w:tmpl w:val="6ACA68AA"/>
    <w:lvl w:ilvl="0">
      <w:start w:val="1"/>
      <w:numFmt w:val="decimalFullWidth"/>
      <w:lvlText w:val="%1．"/>
      <w:lvlJc w:val="left"/>
      <w:pPr>
        <w:tabs>
          <w:tab w:val="num" w:pos="770"/>
        </w:tabs>
        <w:ind w:left="770" w:hanging="4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80"/>
      </w:pPr>
    </w:lvl>
    <w:lvl w:ilvl="6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80"/>
      </w:pPr>
    </w:lvl>
  </w:abstractNum>
  <w:abstractNum w:abstractNumId="9" w15:restartNumberingAfterBreak="0">
    <w:nsid w:val="66452317"/>
    <w:multiLevelType w:val="hybridMultilevel"/>
    <w:tmpl w:val="4F48D48E"/>
    <w:lvl w:ilvl="0">
      <w:start w:val="1"/>
      <w:numFmt w:val="decimalEnclosedCircle"/>
      <w:suff w:val="space"/>
      <w:lvlText w:val="%1"/>
      <w:lvlJc w:val="left"/>
      <w:pPr>
        <w:ind w:left="550" w:hanging="2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80"/>
      </w:pPr>
    </w:lvl>
    <w:lvl w:ilvl="6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80"/>
      </w:pPr>
    </w:lvl>
  </w:abstractNum>
  <w:abstractNum w:abstractNumId="10" w15:restartNumberingAfterBreak="0">
    <w:nsid w:val="6F08688F"/>
    <w:multiLevelType w:val="hybridMultilevel"/>
    <w:tmpl w:val="F5AC5F84"/>
    <w:lvl w:ilvl="0">
      <w:start w:val="1"/>
      <w:numFmt w:val="decimalFullWidth"/>
      <w:lvlText w:val="第%1条　"/>
      <w:lvlJc w:val="left"/>
      <w:pPr>
        <w:tabs>
          <w:tab w:val="num" w:pos="720"/>
        </w:tabs>
        <w:ind w:left="600" w:hanging="600"/>
      </w:pPr>
      <w:rPr>
        <w:rFonts w:ascii="ＭＳ 明朝" w:eastAsia="ＭＳ 明朝" w:hint="eastAsia"/>
        <w:b w:val="0"/>
        <w:i w:val="0"/>
        <w:sz w:val="20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FFE3778"/>
    <w:multiLevelType w:val="hybridMultilevel"/>
    <w:tmpl w:val="B5226DF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suff w:val="space"/>
      <w:lvlText w:val="●"/>
      <w:lvlJc w:val="left"/>
      <w:pPr>
        <w:ind w:left="720" w:hanging="240"/>
      </w:pPr>
      <w:rPr>
        <w:rFonts w:ascii="リュウミンライト－ＫＬ－等幅" w:eastAsia="リュウミンライト－ＫＬ－等幅" w:hAnsi="Times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7DD3AB5"/>
    <w:multiLevelType w:val="hybridMultilevel"/>
    <w:tmpl w:val="08A61E54"/>
    <w:lvl w:ilvl="0">
      <w:start w:val="10"/>
      <w:numFmt w:val="bullet"/>
      <w:suff w:val="space"/>
      <w:lvlText w:val="○"/>
      <w:lvlJc w:val="left"/>
      <w:pPr>
        <w:ind w:left="2550" w:hanging="22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3290"/>
        </w:tabs>
        <w:ind w:left="329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770"/>
        </w:tabs>
        <w:ind w:left="377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250"/>
        </w:tabs>
        <w:ind w:left="425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730"/>
        </w:tabs>
        <w:ind w:left="473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210"/>
        </w:tabs>
        <w:ind w:left="521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690"/>
        </w:tabs>
        <w:ind w:left="569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170"/>
        </w:tabs>
        <w:ind w:left="617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50"/>
        </w:tabs>
        <w:ind w:left="665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" w:dllVersion="2" w:checkStyle="1"/>
  <w:defaultTabStop w:val="959"/>
  <w:drawingGridHorizontalSpacing w:val="2"/>
  <w:drawingGridVerticalSpacing w:val="4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FA"/>
    <w:rsid w:val="0041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6e6e6,#f3f3f3"/>
      <o:colormenu v:ext="edit" fill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26A947B1"/>
  <w15:chartTrackingRefBased/>
  <w15:docId w15:val="{59299C09-DBE3-4E3A-90BD-B7CADBB3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新ゴB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N w:val="0"/>
      <w:ind w:leftChars="150" w:left="150"/>
      <w:jc w:val="both"/>
    </w:pPr>
    <w:rPr>
      <w:rFonts w:ascii="ＭＳ 明朝" w:eastAsia="ＭＳ 明朝"/>
      <w:kern w:val="2"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中ゴシックＢＢＢ" w:hAnsi="Helvetica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中ゴシックＢＢＢ" w:hAnsi="Helvetic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framePr w:w="9072" w:hSpace="142" w:vSpace="142" w:wrap="around" w:vAnchor="text" w:hAnchor="page" w:x="1390" w:y="1"/>
      <w:tabs>
        <w:tab w:val="center" w:pos="4252"/>
        <w:tab w:val="right" w:pos="8504"/>
      </w:tabs>
      <w:snapToGrid w:val="0"/>
      <w:ind w:leftChars="0" w:left="0"/>
    </w:pPr>
    <w:rPr>
      <w:rFonts w:ascii="ＭＳ ゴシック" w:eastAsia="ＭＳ ゴシック"/>
      <w:b/>
      <w:sz w:val="18"/>
    </w:rPr>
  </w:style>
  <w:style w:type="paragraph" w:customStyle="1" w:styleId="1">
    <w:name w:val="1最初の見出し"/>
    <w:basedOn w:val="a"/>
    <w:pPr>
      <w:framePr w:w="9072" w:h="510" w:hSpace="142" w:vSpace="142" w:wrap="notBeside" w:vAnchor="page" w:hAnchor="page" w:x="1390" w:y="852"/>
      <w:shd w:val="clear" w:color="auto" w:fill="FFFFFF"/>
      <w:snapToGrid w:val="0"/>
      <w:spacing w:line="240" w:lineRule="atLeast"/>
      <w:ind w:leftChars="0" w:left="0"/>
    </w:pPr>
    <w:rPr>
      <w:rFonts w:ascii="ＭＳ ゴシック" w:eastAsia="ＭＳ ゴシック"/>
      <w:b/>
      <w:sz w:val="32"/>
    </w:rPr>
  </w:style>
  <w:style w:type="paragraph" w:customStyle="1" w:styleId="20">
    <w:name w:val="2 網掛け見出し"/>
    <w:basedOn w:val="a"/>
    <w:pPr>
      <w:framePr w:w="2438" w:h="454" w:hSpace="142" w:vSpace="142" w:wrap="notBeside" w:vAnchor="page" w:hAnchor="page" w:x="1390" w:y="1419"/>
      <w:shd w:val="clear" w:color="auto" w:fill="B3B3B3"/>
      <w:snapToGrid w:val="0"/>
      <w:spacing w:line="400" w:lineRule="atLeast"/>
      <w:ind w:leftChars="0" w:left="0"/>
      <w:jc w:val="center"/>
    </w:pPr>
    <w:rPr>
      <w:rFonts w:ascii="ＭＳ ゴシック" w:eastAsia="ＭＳ ゴシック"/>
      <w:b/>
      <w:i/>
      <w:sz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snapToGrid w:val="0"/>
      <w:spacing w:line="300" w:lineRule="atLeast"/>
      <w:ind w:left="330"/>
    </w:pPr>
    <w:rPr>
      <w:color w:val="000000"/>
      <w:sz w:val="18"/>
    </w:rPr>
  </w:style>
  <w:style w:type="paragraph" w:customStyle="1" w:styleId="30">
    <w:name w:val="3アミ見出しのあと"/>
    <w:basedOn w:val="20"/>
    <w:pPr>
      <w:framePr w:w="0" w:wrap="notBeside" w:x="3913"/>
      <w:shd w:val="clear" w:color="auto" w:fill="auto"/>
    </w:pPr>
    <w:rPr>
      <w:b w:val="0"/>
    </w:rPr>
  </w:style>
  <w:style w:type="paragraph" w:customStyle="1" w:styleId="4">
    <w:name w:val="4小見出し大"/>
    <w:basedOn w:val="a"/>
    <w:pPr>
      <w:keepNext/>
      <w:spacing w:beforeLines="150" w:before="150" w:afterLines="50" w:after="50"/>
      <w:ind w:leftChars="0" w:left="0"/>
    </w:pPr>
    <w:rPr>
      <w:rFonts w:ascii="ＭＳ ゴシック" w:eastAsia="ＭＳ ゴシック"/>
      <w:b/>
      <w:sz w:val="26"/>
    </w:rPr>
  </w:style>
  <w:style w:type="paragraph" w:customStyle="1" w:styleId="a6">
    <w:name w:val="本文+１字出し"/>
    <w:basedOn w:val="a"/>
    <w:pPr>
      <w:ind w:left="550" w:hangingChars="100" w:hanging="220"/>
    </w:pPr>
  </w:style>
  <w:style w:type="paragraph" w:customStyle="1" w:styleId="5">
    <w:name w:val="5展開の図"/>
    <w:basedOn w:val="a"/>
    <w:pPr>
      <w:widowControl/>
      <w:ind w:leftChars="0" w:left="0"/>
      <w:jc w:val="center"/>
    </w:pPr>
    <w:rPr>
      <w:rFonts w:ascii="ＭＳ ゴシック" w:eastAsia="ＭＳ ゴシック"/>
    </w:rPr>
  </w:style>
  <w:style w:type="paragraph" w:customStyle="1" w:styleId="40">
    <w:name w:val="4小見出し大空き無し"/>
    <w:basedOn w:val="4"/>
    <w:pPr>
      <w:spacing w:beforeLines="0" w:before="0"/>
    </w:pPr>
  </w:style>
  <w:style w:type="paragraph" w:customStyle="1" w:styleId="6">
    <w:name w:val="6図表関係"/>
    <w:basedOn w:val="a"/>
    <w:pPr>
      <w:snapToGrid w:val="0"/>
      <w:spacing w:line="240" w:lineRule="atLeast"/>
      <w:ind w:leftChars="0" w:left="0"/>
    </w:pPr>
    <w:rPr>
      <w:sz w:val="20"/>
    </w:rPr>
  </w:style>
  <w:style w:type="paragraph" w:customStyle="1" w:styleId="a7">
    <w:name w:val="▼"/>
    <w:basedOn w:val="a"/>
    <w:pPr>
      <w:widowControl/>
      <w:ind w:leftChars="0" w:left="0"/>
      <w:jc w:val="center"/>
    </w:pPr>
    <w:rPr>
      <w:rFonts w:ascii="ＭＳ ゴシック" w:eastAsia="ＭＳ ゴシック"/>
      <w:color w:val="333333"/>
      <w:w w:val="200"/>
    </w:rPr>
  </w:style>
  <w:style w:type="paragraph" w:customStyle="1" w:styleId="7">
    <w:name w:val="7★"/>
    <w:basedOn w:val="4"/>
    <w:pPr>
      <w:keepNext w:val="0"/>
    </w:pPr>
    <w:rPr>
      <w:sz w:val="22"/>
    </w:rPr>
  </w:style>
  <w:style w:type="paragraph" w:customStyle="1" w:styleId="70">
    <w:name w:val="7★空き無し"/>
    <w:basedOn w:val="7"/>
    <w:pPr>
      <w:spacing w:beforeLines="0" w:before="0"/>
      <w:ind w:left="100" w:hangingChars="100" w:hanging="100"/>
    </w:pPr>
  </w:style>
  <w:style w:type="paragraph" w:customStyle="1" w:styleId="a8">
    <w:name w:val="設問の空き"/>
    <w:basedOn w:val="a"/>
    <w:pPr>
      <w:tabs>
        <w:tab w:val="left" w:pos="2127"/>
      </w:tabs>
      <w:ind w:left="330"/>
    </w:pPr>
  </w:style>
  <w:style w:type="paragraph" w:customStyle="1" w:styleId="a9">
    <w:name w:val="設問の次のインデント"/>
    <w:basedOn w:val="a8"/>
    <w:pPr>
      <w:ind w:leftChars="967" w:left="2347" w:hangingChars="100" w:hanging="220"/>
    </w:pPr>
  </w:style>
  <w:style w:type="paragraph" w:styleId="21">
    <w:name w:val="Body Text Indent 2"/>
    <w:basedOn w:val="a"/>
    <w:semiHidden/>
    <w:pPr>
      <w:ind w:left="330"/>
    </w:pPr>
    <w:rPr>
      <w:color w:val="000000"/>
    </w:rPr>
  </w:style>
  <w:style w:type="paragraph" w:styleId="31">
    <w:name w:val="Body Text Indent 3"/>
    <w:basedOn w:val="a"/>
    <w:semiHidden/>
    <w:pPr>
      <w:snapToGrid w:val="0"/>
      <w:spacing w:line="240" w:lineRule="atLeast"/>
      <w:ind w:leftChars="0" w:left="360" w:hangingChars="200" w:hanging="360"/>
    </w:pPr>
    <w:rPr>
      <w:rFonts w:ascii="ＭＳ ゴシック" w:eastAsia="ＭＳ ゴシック"/>
      <w:sz w:val="18"/>
    </w:rPr>
  </w:style>
  <w:style w:type="character" w:customStyle="1" w:styleId="aa">
    <w:name w:val="ベタ白抜き"/>
    <w:basedOn w:val="a0"/>
    <w:rPr>
      <w:rFonts w:ascii="ＭＳ ゴシック" w:eastAsia="ＭＳ ゴシック"/>
      <w:bdr w:val="none" w:sz="0" w:space="0" w:color="auto"/>
      <w:shd w:val="solid" w:color="auto" w:fill="auto"/>
    </w:rPr>
  </w:style>
  <w:style w:type="paragraph" w:styleId="ab">
    <w:name w:val="caption"/>
    <w:basedOn w:val="a"/>
    <w:next w:val="a"/>
    <w:qFormat/>
    <w:pPr>
      <w:spacing w:before="120" w:after="240"/>
    </w:pPr>
    <w:rPr>
      <w:b/>
    </w:rPr>
  </w:style>
  <w:style w:type="paragraph" w:styleId="ac">
    <w:name w:val="Body Text"/>
    <w:basedOn w:val="a"/>
    <w:semiHidden/>
    <w:pPr>
      <w:snapToGrid w:val="0"/>
      <w:spacing w:line="200" w:lineRule="atLeast"/>
      <w:ind w:leftChars="0" w:left="0"/>
    </w:pPr>
    <w:rPr>
      <w:sz w:val="18"/>
    </w:rPr>
  </w:style>
  <w:style w:type="paragraph" w:styleId="ad">
    <w:name w:val="Block Text"/>
    <w:basedOn w:val="a"/>
    <w:semiHidden/>
    <w:pPr>
      <w:pBdr>
        <w:top w:val="single" w:sz="4" w:space="7" w:color="auto"/>
        <w:left w:val="single" w:sz="4" w:space="4" w:color="auto"/>
        <w:bottom w:val="single" w:sz="4" w:space="10" w:color="auto"/>
        <w:right w:val="single" w:sz="4" w:space="4" w:color="auto"/>
      </w:pBdr>
      <w:ind w:leftChars="200" w:left="440" w:rightChars="50" w:right="110"/>
    </w:pPr>
    <w:rPr>
      <w:color w:val="000000"/>
    </w:rPr>
  </w:style>
  <w:style w:type="paragraph" w:customStyle="1" w:styleId="ae">
    <w:name w:val="図表用"/>
    <w:basedOn w:val="a"/>
    <w:pPr>
      <w:snapToGrid w:val="0"/>
      <w:spacing w:line="240" w:lineRule="atLeast"/>
      <w:ind w:leftChars="0" w:left="0"/>
    </w:pPr>
    <w:rPr>
      <w:color w:val="000000"/>
      <w:sz w:val="18"/>
    </w:rPr>
  </w:style>
  <w:style w:type="paragraph" w:customStyle="1" w:styleId="af">
    <w:name w:val="ナンバリング"/>
    <w:basedOn w:val="a"/>
    <w:pPr>
      <w:framePr w:h="284" w:hSpace="284" w:vSpace="142" w:wrap="notBeside" w:vAnchor="page" w:hAnchor="page" w:xAlign="right" w:y="1419"/>
      <w:autoSpaceDE w:val="0"/>
      <w:snapToGrid w:val="0"/>
      <w:spacing w:line="400" w:lineRule="atLeast"/>
      <w:ind w:leftChars="0" w:left="0"/>
      <w:jc w:val="center"/>
    </w:pPr>
    <w:rPr>
      <w:rFonts w:ascii="ＭＳ ゴシック" w:eastAsia="ＭＳ ゴシック"/>
      <w:iCs/>
      <w:sz w:val="14"/>
    </w:rPr>
  </w:style>
  <w:style w:type="paragraph" w:customStyle="1" w:styleId="CAP">
    <w:name w:val="図表CAP囲み"/>
    <w:basedOn w:val="a"/>
    <w:pPr>
      <w:pBdr>
        <w:top w:val="single" w:sz="4" w:space="12" w:color="auto"/>
        <w:left w:val="single" w:sz="4" w:space="4" w:color="auto"/>
        <w:bottom w:val="single" w:sz="4" w:space="16" w:color="auto"/>
        <w:right w:val="single" w:sz="4" w:space="4" w:color="auto"/>
      </w:pBdr>
      <w:ind w:leftChars="200" w:left="440" w:rightChars="50" w:right="110"/>
      <w:jc w:val="center"/>
    </w:pPr>
    <w:rPr>
      <w:rFonts w:ascii="Osaka" w:eastAsia="ＭＳ ゴシック"/>
      <w:b/>
      <w:color w:val="000000"/>
      <w:sz w:val="20"/>
    </w:rPr>
  </w:style>
  <w:style w:type="paragraph" w:customStyle="1" w:styleId="af0">
    <w:name w:val="囲み付"/>
    <w:basedOn w:val="a"/>
    <w:pPr>
      <w:pBdr>
        <w:top w:val="single" w:sz="4" w:space="7" w:color="auto"/>
        <w:left w:val="single" w:sz="4" w:space="4" w:color="auto"/>
        <w:bottom w:val="single" w:sz="4" w:space="10" w:color="auto"/>
        <w:right w:val="single" w:sz="4" w:space="4" w:color="auto"/>
      </w:pBdr>
      <w:ind w:leftChars="200" w:left="440" w:rightChars="50" w:right="110"/>
    </w:pPr>
    <w:rPr>
      <w:rFonts w:ascii="Osaka"/>
      <w:color w:val="000000"/>
    </w:rPr>
  </w:style>
  <w:style w:type="character" w:customStyle="1" w:styleId="CAP0">
    <w:name w:val="CAP"/>
    <w:basedOn w:val="a0"/>
  </w:style>
  <w:style w:type="character" w:customStyle="1" w:styleId="cap1">
    <w:name w:val="cap"/>
    <w:basedOn w:val="a0"/>
    <w:rPr>
      <w:rFonts w:ascii="ＭＳ ゴシック" w:eastAsia="ＭＳ ゴシック"/>
      <w:dstrike w:val="0"/>
      <w:color w:val="auto"/>
      <w:spacing w:val="0"/>
      <w:w w:val="100"/>
      <w:position w:val="0"/>
      <w:sz w:val="22"/>
      <w:u w:val="none"/>
      <w:vertAlign w:val="baseline"/>
      <w:em w:val="none"/>
    </w:rPr>
  </w:style>
  <w:style w:type="paragraph" w:customStyle="1" w:styleId="5-1">
    <w:name w:val="5-1用最後の図表"/>
    <w:basedOn w:val="ae"/>
    <w:pPr>
      <w:spacing w:line="140" w:lineRule="atLeast"/>
    </w:pPr>
    <w:rPr>
      <w:w w:val="12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★日常の行動を捉えてみて、以下のようなことがらについて自己診断する</vt:lpstr>
    </vt:vector>
  </TitlesOfParts>
  <Company/>
  <LinksUpToDate>false</LinksUpToDate>
  <CharactersWithSpaces>851</CharactersWithSpaces>
  <SharedDoc>false</SharedDoc>
  <HLinks>
    <vt:vector size="150" baseType="variant">
      <vt:variant>
        <vt:i4>1730242041</vt:i4>
      </vt:variant>
      <vt:variant>
        <vt:i4>1372</vt:i4>
      </vt:variant>
      <vt:variant>
        <vt:i4>1025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1430</vt:i4>
      </vt:variant>
      <vt:variant>
        <vt:i4>1026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1478</vt:i4>
      </vt:variant>
      <vt:variant>
        <vt:i4>1027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1540</vt:i4>
      </vt:variant>
      <vt:variant>
        <vt:i4>1028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1590</vt:i4>
      </vt:variant>
      <vt:variant>
        <vt:i4>1029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1656</vt:i4>
      </vt:variant>
      <vt:variant>
        <vt:i4>1030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1714</vt:i4>
      </vt:variant>
      <vt:variant>
        <vt:i4>1031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1766</vt:i4>
      </vt:variant>
      <vt:variant>
        <vt:i4>1032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1824</vt:i4>
      </vt:variant>
      <vt:variant>
        <vt:i4>1033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1898</vt:i4>
      </vt:variant>
      <vt:variant>
        <vt:i4>1034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1956</vt:i4>
      </vt:variant>
      <vt:variant>
        <vt:i4>1035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2018</vt:i4>
      </vt:variant>
      <vt:variant>
        <vt:i4>1036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2082</vt:i4>
      </vt:variant>
      <vt:variant>
        <vt:i4>1037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2128</vt:i4>
      </vt:variant>
      <vt:variant>
        <vt:i4>1038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2182</vt:i4>
      </vt:variant>
      <vt:variant>
        <vt:i4>1039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2236</vt:i4>
      </vt:variant>
      <vt:variant>
        <vt:i4>1040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2290</vt:i4>
      </vt:variant>
      <vt:variant>
        <vt:i4>1041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2342</vt:i4>
      </vt:variant>
      <vt:variant>
        <vt:i4>1042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2396</vt:i4>
      </vt:variant>
      <vt:variant>
        <vt:i4>1043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2448</vt:i4>
      </vt:variant>
      <vt:variant>
        <vt:i4>1044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2516</vt:i4>
      </vt:variant>
      <vt:variant>
        <vt:i4>1045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2566</vt:i4>
      </vt:variant>
      <vt:variant>
        <vt:i4>1046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2618</vt:i4>
      </vt:variant>
      <vt:variant>
        <vt:i4>1047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2664</vt:i4>
      </vt:variant>
      <vt:variant>
        <vt:i4>1048</vt:i4>
      </vt:variant>
      <vt:variant>
        <vt:i4>1</vt:i4>
      </vt:variant>
      <vt:variant>
        <vt:lpwstr>:::材料:321.bmp</vt:lpwstr>
      </vt:variant>
      <vt:variant>
        <vt:lpwstr/>
      </vt:variant>
      <vt:variant>
        <vt:i4>1730242041</vt:i4>
      </vt:variant>
      <vt:variant>
        <vt:i4>2720</vt:i4>
      </vt:variant>
      <vt:variant>
        <vt:i4>1049</vt:i4>
      </vt:variant>
      <vt:variant>
        <vt:i4>1</vt:i4>
      </vt:variant>
      <vt:variant>
        <vt:lpwstr>:::材料:321.bmp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ホウ・レン・ソウの診断チェックリスト</dc:title>
  <dc:subject/>
  <dc:creator>ホウ・レン・ソウの診断チェックリスト</dc:creator>
  <cp:keywords/>
  <cp:lastModifiedBy>business fine</cp:lastModifiedBy>
  <cp:revision>2</cp:revision>
  <dcterms:created xsi:type="dcterms:W3CDTF">2022-03-01T05:31:00Z</dcterms:created>
  <dcterms:modified xsi:type="dcterms:W3CDTF">2022-03-01T05:31:00Z</dcterms:modified>
</cp:coreProperties>
</file>